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BACC8B">
      <w:pPr>
        <w:pStyle w:val="4"/>
        <w:spacing w:before="59" w:line="242" w:lineRule="auto"/>
        <w:ind w:right="23"/>
        <w:jc w:val="center"/>
      </w:pPr>
      <w:r>
        <w:t xml:space="preserve">План работы первичной профсоюзной организации </w:t>
      </w:r>
    </w:p>
    <w:p w14:paraId="4F014AC0">
      <w:pPr>
        <w:pStyle w:val="4"/>
        <w:spacing w:before="59" w:line="242" w:lineRule="auto"/>
        <w:ind w:right="23"/>
        <w:jc w:val="center"/>
        <w:rPr>
          <w:rFonts w:hint="default"/>
          <w:lang w:val="ru-RU"/>
        </w:rPr>
      </w:pPr>
      <w:r>
        <w:rPr>
          <w:lang w:val="ru-RU"/>
        </w:rPr>
        <w:t>МАДОУ</w:t>
      </w:r>
      <w:r>
        <w:rPr>
          <w:rFonts w:hint="default"/>
          <w:lang w:val="ru-RU"/>
        </w:rPr>
        <w:t xml:space="preserve"> № 145</w:t>
      </w:r>
    </w:p>
    <w:p w14:paraId="0CE79214">
      <w:pPr>
        <w:pStyle w:val="4"/>
        <w:spacing w:line="318" w:lineRule="exact"/>
        <w:ind w:right="23"/>
        <w:jc w:val="center"/>
      </w:pPr>
      <w:r>
        <w:t>на</w:t>
      </w:r>
      <w:r>
        <w:rPr>
          <w:spacing w:val="-17"/>
        </w:rPr>
        <w:t xml:space="preserve"> </w:t>
      </w:r>
      <w:r>
        <w:rPr>
          <w:spacing w:val="-2"/>
        </w:rPr>
        <w:t>2025 год</w:t>
      </w:r>
    </w:p>
    <w:p w14:paraId="6067E0E4">
      <w:pPr>
        <w:pStyle w:val="4"/>
        <w:spacing w:before="9"/>
      </w:pPr>
    </w:p>
    <w:tbl>
      <w:tblPr>
        <w:tblStyle w:val="5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7906"/>
        <w:gridCol w:w="1734"/>
      </w:tblGrid>
      <w:tr w14:paraId="7FCFC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71DFA561">
            <w:pPr>
              <w:pStyle w:val="4"/>
              <w:spacing w:before="167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7906" w:type="dxa"/>
          </w:tcPr>
          <w:p w14:paraId="37F6100F">
            <w:pPr>
              <w:pStyle w:val="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1734" w:type="dxa"/>
          </w:tcPr>
          <w:p w14:paraId="73AD5E15">
            <w:pPr>
              <w:pStyle w:val="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>Срок исполнения</w:t>
            </w:r>
          </w:p>
        </w:tc>
      </w:tr>
      <w:tr w14:paraId="21BC5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22ECDFDD">
            <w:pPr>
              <w:pStyle w:val="4"/>
              <w:spacing w:before="167"/>
            </w:pPr>
            <w:r>
              <w:t>1.</w:t>
            </w:r>
          </w:p>
        </w:tc>
        <w:tc>
          <w:tcPr>
            <w:tcW w:w="9640" w:type="dxa"/>
            <w:gridSpan w:val="2"/>
          </w:tcPr>
          <w:p w14:paraId="74AD022A">
            <w:pPr>
              <w:pStyle w:val="4"/>
              <w:spacing w:before="167"/>
              <w:rPr>
                <w:b/>
              </w:rPr>
            </w:pPr>
            <w:r>
              <w:rPr>
                <w:b/>
              </w:rPr>
              <w:t>Профсоюзные собрания</w:t>
            </w:r>
          </w:p>
        </w:tc>
      </w:tr>
      <w:tr w14:paraId="0E3B5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120B2532">
            <w:pPr>
              <w:pStyle w:val="4"/>
              <w:spacing w:before="167"/>
            </w:pPr>
            <w:r>
              <w:t>1.1</w:t>
            </w:r>
          </w:p>
        </w:tc>
        <w:tc>
          <w:tcPr>
            <w:tcW w:w="7906" w:type="dxa"/>
          </w:tcPr>
          <w:p w14:paraId="12E9750C">
            <w:pPr>
              <w:pStyle w:val="4"/>
              <w:spacing w:before="167"/>
            </w:pPr>
            <w:r>
              <w:t>Контроль за выполнением Коллективного договора и Соглашения</w:t>
            </w:r>
          </w:p>
        </w:tc>
        <w:tc>
          <w:tcPr>
            <w:tcW w:w="1734" w:type="dxa"/>
          </w:tcPr>
          <w:p w14:paraId="454F2848">
            <w:pPr>
              <w:pStyle w:val="4"/>
              <w:spacing w:before="167"/>
            </w:pPr>
            <w:r>
              <w:t>январь</w:t>
            </w:r>
          </w:p>
        </w:tc>
      </w:tr>
      <w:tr w14:paraId="59244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49718BA0">
            <w:pPr>
              <w:pStyle w:val="4"/>
              <w:spacing w:before="167"/>
            </w:pPr>
            <w:r>
              <w:t>1.2</w:t>
            </w:r>
          </w:p>
        </w:tc>
        <w:tc>
          <w:tcPr>
            <w:tcW w:w="7906" w:type="dxa"/>
          </w:tcPr>
          <w:p w14:paraId="1FF44C49">
            <w:pPr>
              <w:pStyle w:val="4"/>
              <w:spacing w:before="167"/>
            </w:pPr>
            <w:r>
              <w:t xml:space="preserve">Отчетное профсоюзное собрание по итогам учебного года </w:t>
            </w:r>
          </w:p>
        </w:tc>
        <w:tc>
          <w:tcPr>
            <w:tcW w:w="1734" w:type="dxa"/>
          </w:tcPr>
          <w:p w14:paraId="64F4EA34">
            <w:pPr>
              <w:pStyle w:val="4"/>
              <w:spacing w:before="167"/>
            </w:pPr>
            <w:r>
              <w:t>май</w:t>
            </w:r>
          </w:p>
        </w:tc>
      </w:tr>
      <w:tr w14:paraId="49754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763CDAD1">
            <w:pPr>
              <w:pStyle w:val="4"/>
              <w:spacing w:before="167"/>
            </w:pPr>
            <w:r>
              <w:t>1.3</w:t>
            </w:r>
          </w:p>
        </w:tc>
        <w:tc>
          <w:tcPr>
            <w:tcW w:w="7906" w:type="dxa"/>
          </w:tcPr>
          <w:p w14:paraId="5339A7A8">
            <w:pPr>
              <w:pStyle w:val="4"/>
              <w:spacing w:before="167"/>
            </w:pPr>
            <w:r>
              <w:t xml:space="preserve">Принятие Правил внутреннего </w:t>
            </w:r>
            <w:r>
              <w:rPr>
                <w:spacing w:val="-2"/>
              </w:rPr>
              <w:t>трудового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распорядка</w:t>
            </w:r>
            <w:r>
              <w:rPr>
                <w:spacing w:val="-8"/>
              </w:rPr>
              <w:t xml:space="preserve"> </w:t>
            </w:r>
          </w:p>
        </w:tc>
        <w:tc>
          <w:tcPr>
            <w:tcW w:w="1734" w:type="dxa"/>
          </w:tcPr>
          <w:p w14:paraId="779586CD">
            <w:pPr>
              <w:pStyle w:val="4"/>
              <w:spacing w:before="167"/>
            </w:pPr>
            <w:r>
              <w:t>сентябрь</w:t>
            </w:r>
          </w:p>
        </w:tc>
      </w:tr>
      <w:tr w14:paraId="4DF7C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4C3B1877">
            <w:pPr>
              <w:pStyle w:val="4"/>
              <w:spacing w:before="167"/>
            </w:pPr>
            <w:r>
              <w:t>1.4</w:t>
            </w:r>
          </w:p>
        </w:tc>
        <w:tc>
          <w:tcPr>
            <w:tcW w:w="7906" w:type="dxa"/>
          </w:tcPr>
          <w:p w14:paraId="66A0E999">
            <w:pPr>
              <w:pStyle w:val="4"/>
              <w:spacing w:before="167"/>
            </w:pPr>
            <w:r>
              <w:t xml:space="preserve">Утверждение учебной нагрузки </w:t>
            </w:r>
            <w:r>
              <w:rPr>
                <w:lang w:val="ru-RU"/>
              </w:rPr>
              <w:t>педагогов</w:t>
            </w:r>
            <w:r>
              <w:rPr>
                <w:rFonts w:hint="default"/>
                <w:lang w:val="ru-RU"/>
              </w:rPr>
              <w:t xml:space="preserve"> и воспитателей </w:t>
            </w:r>
            <w:r>
              <w:rPr>
                <w:spacing w:val="-17"/>
              </w:rPr>
              <w:t xml:space="preserve"> </w:t>
            </w:r>
            <w:r>
              <w:t>на</w:t>
            </w:r>
            <w:r>
              <w:rPr>
                <w:spacing w:val="-16"/>
              </w:rPr>
              <w:t xml:space="preserve"> </w:t>
            </w:r>
            <w:r>
              <w:t>учебный</w:t>
            </w:r>
            <w:r>
              <w:rPr>
                <w:spacing w:val="-16"/>
              </w:rPr>
              <w:t xml:space="preserve"> </w:t>
            </w:r>
            <w:r>
              <w:t>год</w:t>
            </w:r>
          </w:p>
        </w:tc>
        <w:tc>
          <w:tcPr>
            <w:tcW w:w="1734" w:type="dxa"/>
          </w:tcPr>
          <w:p w14:paraId="0E55A6DD">
            <w:pPr>
              <w:pStyle w:val="4"/>
              <w:spacing w:before="167"/>
            </w:pPr>
            <w:r>
              <w:t>сентябрь</w:t>
            </w:r>
          </w:p>
        </w:tc>
      </w:tr>
      <w:tr w14:paraId="4E025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0C7CD86C">
            <w:pPr>
              <w:pStyle w:val="4"/>
              <w:spacing w:before="167"/>
            </w:pPr>
            <w:r>
              <w:t>1.5</w:t>
            </w:r>
          </w:p>
        </w:tc>
        <w:tc>
          <w:tcPr>
            <w:tcW w:w="7906" w:type="dxa"/>
          </w:tcPr>
          <w:p w14:paraId="6BFA842A">
            <w:pPr>
              <w:pStyle w:val="4"/>
              <w:spacing w:before="167"/>
            </w:pPr>
            <w:r>
              <w:t xml:space="preserve">О состоянии готовности </w:t>
            </w:r>
            <w:r>
              <w:rPr>
                <w:lang w:val="ru-RU"/>
              </w:rPr>
              <w:t>групп</w:t>
            </w:r>
            <w:r>
              <w:rPr>
                <w:rFonts w:hint="default"/>
                <w:lang w:val="ru-RU"/>
              </w:rPr>
              <w:t xml:space="preserve"> в саду</w:t>
            </w:r>
            <w:r>
              <w:t>, соблюдении условий и охраны труда к началу учебного года</w:t>
            </w:r>
          </w:p>
        </w:tc>
        <w:tc>
          <w:tcPr>
            <w:tcW w:w="1734" w:type="dxa"/>
          </w:tcPr>
          <w:p w14:paraId="00E15BD8">
            <w:pPr>
              <w:pStyle w:val="4"/>
              <w:spacing w:before="167"/>
            </w:pPr>
            <w:r>
              <w:t>август</w:t>
            </w:r>
          </w:p>
        </w:tc>
      </w:tr>
      <w:tr w14:paraId="01791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5B29BBD0">
            <w:pPr>
              <w:pStyle w:val="4"/>
              <w:spacing w:before="167"/>
            </w:pPr>
            <w:r>
              <w:t>2.</w:t>
            </w:r>
          </w:p>
        </w:tc>
        <w:tc>
          <w:tcPr>
            <w:tcW w:w="9640" w:type="dxa"/>
            <w:gridSpan w:val="2"/>
          </w:tcPr>
          <w:p w14:paraId="4B34F043">
            <w:pPr>
              <w:pStyle w:val="4"/>
              <w:spacing w:before="167"/>
              <w:rPr>
                <w:b/>
              </w:rPr>
            </w:pPr>
            <w:r>
              <w:rPr>
                <w:b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14:paraId="7EC00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7626DEAB">
            <w:pPr>
              <w:pStyle w:val="4"/>
              <w:spacing w:before="167"/>
            </w:pPr>
            <w:r>
              <w:t>2.1</w:t>
            </w:r>
          </w:p>
        </w:tc>
        <w:tc>
          <w:tcPr>
            <w:tcW w:w="7906" w:type="dxa"/>
          </w:tcPr>
          <w:p w14:paraId="0EED71FA">
            <w:pPr>
              <w:pStyle w:val="4"/>
              <w:spacing w:before="167"/>
            </w:pPr>
            <w:r>
              <w:t>Отчетное собрание по итогам выполнения Соглашения по охране труда</w:t>
            </w:r>
          </w:p>
        </w:tc>
        <w:tc>
          <w:tcPr>
            <w:tcW w:w="1734" w:type="dxa"/>
          </w:tcPr>
          <w:p w14:paraId="196FADF5">
            <w:pPr>
              <w:pStyle w:val="4"/>
              <w:spacing w:before="167"/>
            </w:pPr>
            <w:r>
              <w:t>сентябрь</w:t>
            </w:r>
          </w:p>
        </w:tc>
      </w:tr>
      <w:tr w14:paraId="3CE9A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3E564797">
            <w:pPr>
              <w:pStyle w:val="4"/>
              <w:spacing w:before="167"/>
            </w:pPr>
            <w:r>
              <w:t>2.2</w:t>
            </w:r>
          </w:p>
        </w:tc>
        <w:tc>
          <w:tcPr>
            <w:tcW w:w="7906" w:type="dxa"/>
          </w:tcPr>
          <w:p w14:paraId="17FD958C">
            <w:pPr>
              <w:pStyle w:val="4"/>
              <w:spacing w:before="167"/>
            </w:pPr>
            <w:r>
              <w:t>Согласование тарификации</w:t>
            </w:r>
          </w:p>
        </w:tc>
        <w:tc>
          <w:tcPr>
            <w:tcW w:w="1734" w:type="dxa"/>
          </w:tcPr>
          <w:p w14:paraId="4AC2B43D">
            <w:pPr>
              <w:pStyle w:val="4"/>
              <w:spacing w:before="167"/>
            </w:pPr>
            <w:r>
              <w:t>август</w:t>
            </w:r>
          </w:p>
        </w:tc>
      </w:tr>
      <w:tr w14:paraId="046B1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38679DB7">
            <w:pPr>
              <w:pStyle w:val="4"/>
              <w:spacing w:before="167"/>
            </w:pPr>
            <w:r>
              <w:t>2.3</w:t>
            </w:r>
          </w:p>
        </w:tc>
        <w:tc>
          <w:tcPr>
            <w:tcW w:w="7906" w:type="dxa"/>
          </w:tcPr>
          <w:p w14:paraId="6C3DD209">
            <w:pPr>
              <w:pStyle w:val="4"/>
              <w:spacing w:before="167"/>
              <w:rPr>
                <w:rFonts w:hint="default"/>
                <w:lang w:val="ru-RU"/>
              </w:rPr>
            </w:pPr>
            <w:r>
              <w:t xml:space="preserve">Согласование </w:t>
            </w:r>
            <w:r>
              <w:rPr>
                <w:lang w:val="ru-RU"/>
              </w:rPr>
              <w:t>графика</w:t>
            </w:r>
            <w:r>
              <w:rPr>
                <w:rFonts w:hint="default"/>
                <w:lang w:val="ru-RU"/>
              </w:rPr>
              <w:t xml:space="preserve"> работы</w:t>
            </w:r>
          </w:p>
        </w:tc>
        <w:tc>
          <w:tcPr>
            <w:tcW w:w="1734" w:type="dxa"/>
          </w:tcPr>
          <w:p w14:paraId="5FE6C5A2">
            <w:pPr>
              <w:pStyle w:val="4"/>
              <w:spacing w:before="167"/>
            </w:pPr>
            <w:r>
              <w:t>сентябрь</w:t>
            </w:r>
          </w:p>
        </w:tc>
      </w:tr>
      <w:tr w14:paraId="71AAF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49758A56">
            <w:pPr>
              <w:pStyle w:val="4"/>
              <w:spacing w:before="167"/>
            </w:pPr>
            <w:r>
              <w:t>2.4</w:t>
            </w:r>
          </w:p>
        </w:tc>
        <w:tc>
          <w:tcPr>
            <w:tcW w:w="7906" w:type="dxa"/>
          </w:tcPr>
          <w:p w14:paraId="0626F2CF">
            <w:pPr>
              <w:pStyle w:val="4"/>
              <w:spacing w:before="167"/>
            </w:pPr>
            <w:r>
              <w:t>Согласование графика отпусков</w:t>
            </w:r>
          </w:p>
        </w:tc>
        <w:tc>
          <w:tcPr>
            <w:tcW w:w="1734" w:type="dxa"/>
          </w:tcPr>
          <w:p w14:paraId="740297D7">
            <w:pPr>
              <w:pStyle w:val="4"/>
              <w:spacing w:before="167"/>
            </w:pPr>
            <w:r>
              <w:t>декабрь</w:t>
            </w:r>
          </w:p>
        </w:tc>
      </w:tr>
      <w:tr w14:paraId="02374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6F5EAF57">
            <w:pPr>
              <w:pStyle w:val="4"/>
              <w:spacing w:before="167"/>
            </w:pPr>
            <w:r>
              <w:t>2.5</w:t>
            </w:r>
          </w:p>
        </w:tc>
        <w:tc>
          <w:tcPr>
            <w:tcW w:w="7906" w:type="dxa"/>
          </w:tcPr>
          <w:p w14:paraId="15F81DA1">
            <w:pPr>
              <w:pStyle w:val="4"/>
              <w:spacing w:before="167"/>
            </w:pPr>
            <w:r>
              <w:t>Согласование распределения премиального фонда</w:t>
            </w:r>
          </w:p>
        </w:tc>
        <w:tc>
          <w:tcPr>
            <w:tcW w:w="1734" w:type="dxa"/>
          </w:tcPr>
          <w:p w14:paraId="7A82A28E">
            <w:pPr>
              <w:pStyle w:val="4"/>
              <w:spacing w:before="167"/>
            </w:pPr>
            <w:r>
              <w:t>По кварталам</w:t>
            </w:r>
          </w:p>
        </w:tc>
      </w:tr>
      <w:tr w14:paraId="3F81B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79A6B871">
            <w:pPr>
              <w:pStyle w:val="4"/>
              <w:spacing w:before="167"/>
            </w:pPr>
            <w:r>
              <w:t>3.</w:t>
            </w:r>
          </w:p>
        </w:tc>
        <w:tc>
          <w:tcPr>
            <w:tcW w:w="9640" w:type="dxa"/>
            <w:gridSpan w:val="2"/>
          </w:tcPr>
          <w:p w14:paraId="43D21DCD">
            <w:pPr>
              <w:pStyle w:val="4"/>
              <w:spacing w:before="167"/>
              <w:rPr>
                <w:b/>
              </w:rPr>
            </w:pPr>
            <w:r>
              <w:rPr>
                <w:b/>
              </w:rPr>
              <w:t>Заседания профсоюзного комитета</w:t>
            </w:r>
          </w:p>
        </w:tc>
      </w:tr>
      <w:tr w14:paraId="71A9D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38256E59">
            <w:pPr>
              <w:pStyle w:val="4"/>
              <w:spacing w:before="167"/>
            </w:pPr>
            <w:r>
              <w:t>3.1</w:t>
            </w:r>
          </w:p>
        </w:tc>
        <w:tc>
          <w:tcPr>
            <w:tcW w:w="7906" w:type="dxa"/>
          </w:tcPr>
          <w:p w14:paraId="18E5A9DC">
            <w:pPr>
              <w:pStyle w:val="4"/>
              <w:spacing w:before="167"/>
            </w:pPr>
            <w:r>
              <w:t>Утверждение сметы доходов и расходов на календарный год</w:t>
            </w:r>
          </w:p>
        </w:tc>
        <w:tc>
          <w:tcPr>
            <w:tcW w:w="1734" w:type="dxa"/>
          </w:tcPr>
          <w:p w14:paraId="6EC17BB1">
            <w:pPr>
              <w:pStyle w:val="4"/>
              <w:spacing w:before="167"/>
            </w:pPr>
            <w:r>
              <w:t>январь</w:t>
            </w:r>
          </w:p>
        </w:tc>
      </w:tr>
      <w:tr w14:paraId="79019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04F43C1C">
            <w:pPr>
              <w:pStyle w:val="4"/>
              <w:spacing w:before="167"/>
            </w:pPr>
            <w:r>
              <w:t>3.2</w:t>
            </w:r>
          </w:p>
        </w:tc>
        <w:tc>
          <w:tcPr>
            <w:tcW w:w="7906" w:type="dxa"/>
          </w:tcPr>
          <w:p w14:paraId="0EA5FA04">
            <w:pPr>
              <w:pStyle w:val="4"/>
              <w:spacing w:before="167"/>
            </w:pPr>
            <w:r>
              <w:t>Принятие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первичной профсоюзной организации</w:t>
            </w:r>
          </w:p>
        </w:tc>
        <w:tc>
          <w:tcPr>
            <w:tcW w:w="1734" w:type="dxa"/>
          </w:tcPr>
          <w:p w14:paraId="34360D73">
            <w:pPr>
              <w:pStyle w:val="4"/>
              <w:spacing w:before="167"/>
            </w:pPr>
            <w:r>
              <w:t>февраль</w:t>
            </w:r>
          </w:p>
        </w:tc>
      </w:tr>
      <w:tr w14:paraId="46D7C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24DEF677">
            <w:pPr>
              <w:pStyle w:val="4"/>
              <w:spacing w:before="167"/>
            </w:pPr>
            <w:r>
              <w:t>3.3</w:t>
            </w:r>
          </w:p>
        </w:tc>
        <w:tc>
          <w:tcPr>
            <w:tcW w:w="7906" w:type="dxa"/>
          </w:tcPr>
          <w:p w14:paraId="540321A7">
            <w:pPr>
              <w:pStyle w:val="4"/>
              <w:spacing w:before="167"/>
              <w:rPr>
                <w:color w:val="FF0000"/>
              </w:rPr>
            </w:pPr>
            <w:r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1734" w:type="dxa"/>
          </w:tcPr>
          <w:p w14:paraId="2AB267EF">
            <w:pPr>
              <w:pStyle w:val="4"/>
              <w:spacing w:before="167"/>
            </w:pPr>
            <w:r>
              <w:t>сентябрь</w:t>
            </w:r>
          </w:p>
        </w:tc>
      </w:tr>
      <w:tr w14:paraId="58F5B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72D63579">
            <w:pPr>
              <w:pStyle w:val="4"/>
              <w:spacing w:before="167"/>
            </w:pPr>
            <w:r>
              <w:t>3.4</w:t>
            </w:r>
          </w:p>
        </w:tc>
        <w:tc>
          <w:tcPr>
            <w:tcW w:w="7906" w:type="dxa"/>
          </w:tcPr>
          <w:p w14:paraId="0D01C375">
            <w:pPr>
              <w:pStyle w:val="4"/>
              <w:spacing w:before="167"/>
            </w:pPr>
            <w:r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1734" w:type="dxa"/>
          </w:tcPr>
          <w:p w14:paraId="535C707A">
            <w:pPr>
              <w:pStyle w:val="4"/>
              <w:spacing w:before="167"/>
            </w:pPr>
            <w:r>
              <w:t>В течение года</w:t>
            </w:r>
          </w:p>
        </w:tc>
      </w:tr>
      <w:tr w14:paraId="19B92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2B7BBECE">
            <w:pPr>
              <w:pStyle w:val="4"/>
              <w:spacing w:before="167"/>
            </w:pPr>
            <w:r>
              <w:t>3.5</w:t>
            </w:r>
          </w:p>
        </w:tc>
        <w:tc>
          <w:tcPr>
            <w:tcW w:w="7906" w:type="dxa"/>
          </w:tcPr>
          <w:p w14:paraId="62B3393E">
            <w:pPr>
              <w:pStyle w:val="4"/>
              <w:spacing w:before="167"/>
            </w:pPr>
            <w:r>
              <w:t>Работа в программе АИС</w:t>
            </w:r>
          </w:p>
        </w:tc>
        <w:tc>
          <w:tcPr>
            <w:tcW w:w="1734" w:type="dxa"/>
          </w:tcPr>
          <w:p w14:paraId="12EC1385">
            <w:pPr>
              <w:pStyle w:val="4"/>
              <w:spacing w:before="167"/>
            </w:pPr>
            <w:r>
              <w:t>В течение года</w:t>
            </w:r>
          </w:p>
        </w:tc>
      </w:tr>
      <w:tr w14:paraId="747D5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709" w:type="dxa"/>
          </w:tcPr>
          <w:p w14:paraId="159CDDED">
            <w:pPr>
              <w:pStyle w:val="4"/>
              <w:spacing w:before="167"/>
            </w:pPr>
            <w:r>
              <w:t>3.6</w:t>
            </w:r>
          </w:p>
        </w:tc>
        <w:tc>
          <w:tcPr>
            <w:tcW w:w="7906" w:type="dxa"/>
          </w:tcPr>
          <w:p w14:paraId="40968BA3">
            <w:pPr>
              <w:pStyle w:val="4"/>
              <w:spacing w:before="167"/>
            </w:pPr>
            <w:r>
              <w:t>Обеспечение контроля за проведением аттестации педагогических работников</w:t>
            </w:r>
          </w:p>
        </w:tc>
        <w:tc>
          <w:tcPr>
            <w:tcW w:w="1734" w:type="dxa"/>
          </w:tcPr>
          <w:p w14:paraId="5762238F">
            <w:pPr>
              <w:pStyle w:val="4"/>
              <w:spacing w:before="167"/>
            </w:pPr>
            <w:r>
              <w:t>По графику</w:t>
            </w:r>
          </w:p>
        </w:tc>
      </w:tr>
      <w:tr w14:paraId="2723E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0C11AB9C">
            <w:pPr>
              <w:pStyle w:val="4"/>
              <w:spacing w:before="167"/>
            </w:pPr>
            <w:r>
              <w:t>3.7</w:t>
            </w:r>
          </w:p>
        </w:tc>
        <w:tc>
          <w:tcPr>
            <w:tcW w:w="7906" w:type="dxa"/>
          </w:tcPr>
          <w:p w14:paraId="01365EE9">
            <w:pPr>
              <w:pStyle w:val="4"/>
              <w:spacing w:before="167"/>
            </w:pPr>
            <w:r>
              <w:t>Оказание членам профсоюза юридической, методической, консультационной помощи</w:t>
            </w:r>
          </w:p>
        </w:tc>
        <w:tc>
          <w:tcPr>
            <w:tcW w:w="1734" w:type="dxa"/>
          </w:tcPr>
          <w:p w14:paraId="7A8EC181">
            <w:pPr>
              <w:pStyle w:val="4"/>
              <w:spacing w:before="167"/>
            </w:pPr>
            <w:r>
              <w:t>По мере обращения</w:t>
            </w:r>
          </w:p>
        </w:tc>
      </w:tr>
      <w:tr w14:paraId="3F5B4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67F65805">
            <w:pPr>
              <w:pStyle w:val="4"/>
              <w:spacing w:before="167"/>
            </w:pPr>
            <w:r>
              <w:t>3.8</w:t>
            </w:r>
          </w:p>
        </w:tc>
        <w:tc>
          <w:tcPr>
            <w:tcW w:w="7906" w:type="dxa"/>
          </w:tcPr>
          <w:p w14:paraId="3DC60CFA">
            <w:pPr>
              <w:pStyle w:val="4"/>
              <w:spacing w:before="167"/>
            </w:pPr>
            <w:r>
              <w:t xml:space="preserve">Организация оздоровления сотрудников, санаторно-курортное лечение, летний отдых </w:t>
            </w:r>
          </w:p>
        </w:tc>
        <w:tc>
          <w:tcPr>
            <w:tcW w:w="1734" w:type="dxa"/>
          </w:tcPr>
          <w:p w14:paraId="4D9D3F43">
            <w:pPr>
              <w:pStyle w:val="4"/>
              <w:spacing w:before="167"/>
            </w:pPr>
            <w:r>
              <w:t>В течение года</w:t>
            </w:r>
          </w:p>
        </w:tc>
      </w:tr>
      <w:tr w14:paraId="33698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1788745A">
            <w:pPr>
              <w:pStyle w:val="4"/>
              <w:spacing w:before="167"/>
            </w:pPr>
            <w:r>
              <w:t>3.9</w:t>
            </w:r>
          </w:p>
        </w:tc>
        <w:tc>
          <w:tcPr>
            <w:tcW w:w="7906" w:type="dxa"/>
          </w:tcPr>
          <w:p w14:paraId="2201DF0A">
            <w:pPr>
              <w:pStyle w:val="4"/>
              <w:spacing w:before="167"/>
            </w:pPr>
            <w:r>
              <w:t>Отчет комиссий профсоюзного комитета о проделанной работе</w:t>
            </w:r>
          </w:p>
        </w:tc>
        <w:tc>
          <w:tcPr>
            <w:tcW w:w="1734" w:type="dxa"/>
          </w:tcPr>
          <w:p w14:paraId="53474C1A">
            <w:pPr>
              <w:pStyle w:val="4"/>
              <w:spacing w:before="167"/>
            </w:pPr>
            <w:r>
              <w:t xml:space="preserve">Май </w:t>
            </w:r>
          </w:p>
        </w:tc>
      </w:tr>
      <w:tr w14:paraId="7BFC7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6DBE4467">
            <w:pPr>
              <w:pStyle w:val="4"/>
              <w:spacing w:before="167"/>
            </w:pPr>
            <w:r>
              <w:t>3.10</w:t>
            </w:r>
          </w:p>
        </w:tc>
        <w:tc>
          <w:tcPr>
            <w:tcW w:w="7906" w:type="dxa"/>
          </w:tcPr>
          <w:p w14:paraId="3717D2D7">
            <w:pPr>
              <w:pStyle w:val="4"/>
              <w:spacing w:before="167"/>
            </w:pPr>
            <w:r>
              <w:t>Сдача статистического отчета</w:t>
            </w:r>
          </w:p>
        </w:tc>
        <w:tc>
          <w:tcPr>
            <w:tcW w:w="1734" w:type="dxa"/>
          </w:tcPr>
          <w:p w14:paraId="12028322">
            <w:pPr>
              <w:pStyle w:val="4"/>
              <w:spacing w:before="167"/>
            </w:pPr>
            <w:r>
              <w:t>декабрь</w:t>
            </w:r>
          </w:p>
        </w:tc>
      </w:tr>
      <w:tr w14:paraId="7EE83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14F79743">
            <w:pPr>
              <w:pStyle w:val="4"/>
              <w:spacing w:before="167"/>
            </w:pPr>
            <w:r>
              <w:t>3.11</w:t>
            </w:r>
          </w:p>
        </w:tc>
        <w:tc>
          <w:tcPr>
            <w:tcW w:w="7906" w:type="dxa"/>
          </w:tcPr>
          <w:p w14:paraId="2367D3AC">
            <w:pPr>
              <w:pStyle w:val="4"/>
              <w:spacing w:before="167"/>
            </w:pPr>
            <w:r>
              <w:t>Заключение Соглашения по охране труда</w:t>
            </w:r>
          </w:p>
        </w:tc>
        <w:tc>
          <w:tcPr>
            <w:tcW w:w="1734" w:type="dxa"/>
          </w:tcPr>
          <w:p w14:paraId="508D5174">
            <w:pPr>
              <w:pStyle w:val="4"/>
              <w:spacing w:before="167"/>
            </w:pPr>
            <w:r>
              <w:t>январь</w:t>
            </w:r>
          </w:p>
        </w:tc>
      </w:tr>
      <w:tr w14:paraId="06278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617485C0">
            <w:pPr>
              <w:pStyle w:val="4"/>
              <w:spacing w:before="167"/>
            </w:pPr>
            <w:r>
              <w:t>3.12</w:t>
            </w:r>
          </w:p>
        </w:tc>
        <w:tc>
          <w:tcPr>
            <w:tcW w:w="7906" w:type="dxa"/>
          </w:tcPr>
          <w:p w14:paraId="0FDB9D12">
            <w:pPr>
              <w:pStyle w:val="4"/>
              <w:spacing w:before="167"/>
            </w:pPr>
            <w:r>
              <w:t>Подготовка к праздникам, поздравление членов профсоюза</w:t>
            </w:r>
          </w:p>
        </w:tc>
        <w:tc>
          <w:tcPr>
            <w:tcW w:w="1734" w:type="dxa"/>
          </w:tcPr>
          <w:p w14:paraId="09A154FB">
            <w:pPr>
              <w:pStyle w:val="4"/>
              <w:spacing w:before="167"/>
            </w:pPr>
            <w:r>
              <w:t>В течение года</w:t>
            </w:r>
          </w:p>
        </w:tc>
      </w:tr>
      <w:tr w14:paraId="676B2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21E43B8B">
            <w:pPr>
              <w:pStyle w:val="4"/>
              <w:spacing w:before="167"/>
            </w:pPr>
            <w:r>
              <w:t>3.13</w:t>
            </w:r>
          </w:p>
        </w:tc>
        <w:tc>
          <w:tcPr>
            <w:tcW w:w="7906" w:type="dxa"/>
          </w:tcPr>
          <w:p w14:paraId="54112779">
            <w:pPr>
              <w:pStyle w:val="4"/>
              <w:spacing w:before="167"/>
            </w:pPr>
            <w:r>
              <w:t>Работа по мотивации профсоюзного членства</w:t>
            </w:r>
          </w:p>
        </w:tc>
        <w:tc>
          <w:tcPr>
            <w:tcW w:w="1734" w:type="dxa"/>
          </w:tcPr>
          <w:p w14:paraId="0C26F19E">
            <w:pPr>
              <w:pStyle w:val="4"/>
              <w:spacing w:before="167"/>
            </w:pPr>
            <w:r>
              <w:t>В течение года</w:t>
            </w:r>
          </w:p>
        </w:tc>
      </w:tr>
      <w:tr w14:paraId="2C545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67F847E5">
            <w:pPr>
              <w:pStyle w:val="4"/>
              <w:spacing w:before="167"/>
            </w:pPr>
            <w:r>
              <w:t>3.14</w:t>
            </w:r>
          </w:p>
        </w:tc>
        <w:tc>
          <w:tcPr>
            <w:tcW w:w="7906" w:type="dxa"/>
          </w:tcPr>
          <w:p w14:paraId="6D3DC75D">
            <w:pPr>
              <w:pStyle w:val="4"/>
              <w:spacing w:before="167"/>
            </w:pPr>
            <w:r>
              <w:t>Подготовка предложений о награждении грамотами членов профсоюза к профессиональным праздникам.</w:t>
            </w:r>
          </w:p>
        </w:tc>
        <w:tc>
          <w:tcPr>
            <w:tcW w:w="1734" w:type="dxa"/>
          </w:tcPr>
          <w:p w14:paraId="21466CA5">
            <w:pPr>
              <w:pStyle w:val="4"/>
              <w:spacing w:before="167"/>
            </w:pPr>
            <w:r>
              <w:t>В течение года</w:t>
            </w:r>
          </w:p>
        </w:tc>
      </w:tr>
      <w:tr w14:paraId="0771B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1BC3416D">
            <w:pPr>
              <w:pStyle w:val="4"/>
              <w:spacing w:before="167"/>
            </w:pPr>
            <w:r>
              <w:t>4.</w:t>
            </w:r>
          </w:p>
        </w:tc>
        <w:tc>
          <w:tcPr>
            <w:tcW w:w="9640" w:type="dxa"/>
            <w:gridSpan w:val="2"/>
          </w:tcPr>
          <w:p w14:paraId="5A00289A">
            <w:pPr>
              <w:pStyle w:val="4"/>
              <w:spacing w:before="167"/>
              <w:rPr>
                <w:b/>
              </w:rPr>
            </w:pPr>
            <w:r>
              <w:rPr>
                <w:b/>
              </w:rPr>
              <w:t>Охрана труда</w:t>
            </w:r>
          </w:p>
        </w:tc>
      </w:tr>
      <w:tr w14:paraId="3F628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386E2AF4">
            <w:pPr>
              <w:pStyle w:val="4"/>
              <w:spacing w:before="167"/>
            </w:pPr>
            <w:r>
              <w:t>4.1</w:t>
            </w:r>
          </w:p>
        </w:tc>
        <w:tc>
          <w:tcPr>
            <w:tcW w:w="7906" w:type="dxa"/>
          </w:tcPr>
          <w:p w14:paraId="38360FD3">
            <w:pPr>
              <w:pStyle w:val="4"/>
              <w:spacing w:before="167"/>
            </w:pPr>
            <w:r>
              <w:t>Обновление и утверждение инструкций по охране труда</w:t>
            </w:r>
          </w:p>
        </w:tc>
        <w:tc>
          <w:tcPr>
            <w:tcW w:w="1734" w:type="dxa"/>
          </w:tcPr>
          <w:p w14:paraId="6FE5D46C">
            <w:pPr>
              <w:pStyle w:val="4"/>
              <w:spacing w:before="167"/>
            </w:pPr>
            <w:r>
              <w:t>сентябрь</w:t>
            </w:r>
          </w:p>
        </w:tc>
      </w:tr>
      <w:tr w14:paraId="71F82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7C4803CC">
            <w:pPr>
              <w:pStyle w:val="4"/>
              <w:spacing w:before="167"/>
            </w:pPr>
            <w:r>
              <w:t>4.2</w:t>
            </w:r>
          </w:p>
        </w:tc>
        <w:tc>
          <w:tcPr>
            <w:tcW w:w="7906" w:type="dxa"/>
          </w:tcPr>
          <w:p w14:paraId="4723CE8E">
            <w:pPr>
              <w:pStyle w:val="4"/>
              <w:spacing w:before="167"/>
            </w:pPr>
            <w:r>
              <w:t>Контроль за обучением по ОТ вновь принятых работников</w:t>
            </w:r>
          </w:p>
        </w:tc>
        <w:tc>
          <w:tcPr>
            <w:tcW w:w="1734" w:type="dxa"/>
          </w:tcPr>
          <w:p w14:paraId="636B90D7">
            <w:pPr>
              <w:pStyle w:val="4"/>
              <w:spacing w:before="167"/>
            </w:pPr>
            <w:r>
              <w:t>В течение года</w:t>
            </w:r>
          </w:p>
        </w:tc>
      </w:tr>
      <w:tr w14:paraId="671D1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49E03E28">
            <w:pPr>
              <w:pStyle w:val="4"/>
              <w:spacing w:before="167"/>
            </w:pPr>
            <w:r>
              <w:t>4.3</w:t>
            </w:r>
          </w:p>
        </w:tc>
        <w:tc>
          <w:tcPr>
            <w:tcW w:w="7906" w:type="dxa"/>
          </w:tcPr>
          <w:p w14:paraId="40D15EF0">
            <w:pPr>
              <w:pStyle w:val="4"/>
              <w:spacing w:before="167"/>
            </w:pPr>
            <w:r>
              <w:t>Проверка и 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1734" w:type="dxa"/>
          </w:tcPr>
          <w:p w14:paraId="59053C19">
            <w:pPr>
              <w:pStyle w:val="4"/>
              <w:spacing w:before="167"/>
            </w:pPr>
            <w:r>
              <w:t>В течение года</w:t>
            </w:r>
          </w:p>
        </w:tc>
      </w:tr>
      <w:tr w14:paraId="28141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532BDCCF">
            <w:pPr>
              <w:pStyle w:val="4"/>
              <w:spacing w:before="167"/>
            </w:pPr>
            <w:r>
              <w:t>4.4</w:t>
            </w:r>
          </w:p>
        </w:tc>
        <w:tc>
          <w:tcPr>
            <w:tcW w:w="7906" w:type="dxa"/>
          </w:tcPr>
          <w:p w14:paraId="3CC91859">
            <w:pPr>
              <w:pStyle w:val="4"/>
              <w:spacing w:before="167"/>
            </w:pPr>
            <w:r>
              <w:t>Контроль за ходом выполнения Соглашения по охране труда</w:t>
            </w:r>
          </w:p>
        </w:tc>
        <w:tc>
          <w:tcPr>
            <w:tcW w:w="1734" w:type="dxa"/>
          </w:tcPr>
          <w:p w14:paraId="0F1034FF">
            <w:pPr>
              <w:pStyle w:val="4"/>
              <w:spacing w:before="167"/>
            </w:pPr>
            <w:r>
              <w:t>В течение года</w:t>
            </w:r>
          </w:p>
        </w:tc>
      </w:tr>
      <w:tr w14:paraId="1DEE5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3C296E2E">
            <w:pPr>
              <w:pStyle w:val="4"/>
              <w:spacing w:before="167"/>
            </w:pPr>
            <w:r>
              <w:t>4.5</w:t>
            </w:r>
          </w:p>
        </w:tc>
        <w:tc>
          <w:tcPr>
            <w:tcW w:w="7906" w:type="dxa"/>
          </w:tcPr>
          <w:p w14:paraId="0EF25401">
            <w:pPr>
              <w:pStyle w:val="4"/>
              <w:spacing w:before="167"/>
            </w:pPr>
            <w:r>
              <w:t>Профилактическая работа по предотвращению несчастных случаев с работниками</w:t>
            </w:r>
          </w:p>
        </w:tc>
        <w:tc>
          <w:tcPr>
            <w:tcW w:w="1734" w:type="dxa"/>
          </w:tcPr>
          <w:p w14:paraId="5C4ADBDF">
            <w:pPr>
              <w:pStyle w:val="4"/>
              <w:spacing w:before="167"/>
            </w:pPr>
            <w:r>
              <w:t>В течение года</w:t>
            </w:r>
          </w:p>
        </w:tc>
      </w:tr>
      <w:tr w14:paraId="4E95E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269CDF36">
            <w:pPr>
              <w:pStyle w:val="4"/>
              <w:spacing w:before="167"/>
            </w:pPr>
            <w:r>
              <w:t>4.6</w:t>
            </w:r>
          </w:p>
        </w:tc>
        <w:tc>
          <w:tcPr>
            <w:tcW w:w="7906" w:type="dxa"/>
          </w:tcPr>
          <w:p w14:paraId="480E8C7B">
            <w:pPr>
              <w:pStyle w:val="4"/>
              <w:spacing w:before="167"/>
            </w:pPr>
            <w: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1734" w:type="dxa"/>
          </w:tcPr>
          <w:p w14:paraId="79C21028">
            <w:pPr>
              <w:pStyle w:val="4"/>
              <w:spacing w:before="167"/>
            </w:pPr>
            <w:r>
              <w:t>В течение года</w:t>
            </w:r>
          </w:p>
        </w:tc>
      </w:tr>
      <w:tr w14:paraId="56E78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38329FBC">
            <w:pPr>
              <w:pStyle w:val="4"/>
              <w:spacing w:before="167"/>
            </w:pPr>
            <w:r>
              <w:t>5.</w:t>
            </w:r>
          </w:p>
        </w:tc>
        <w:tc>
          <w:tcPr>
            <w:tcW w:w="9640" w:type="dxa"/>
            <w:gridSpan w:val="2"/>
          </w:tcPr>
          <w:p w14:paraId="4E00613C">
            <w:pPr>
              <w:pStyle w:val="4"/>
              <w:spacing w:before="167"/>
              <w:rPr>
                <w:b/>
              </w:rPr>
            </w:pPr>
            <w:r>
              <w:rPr>
                <w:b/>
              </w:rPr>
              <w:t>Информационная работа</w:t>
            </w:r>
          </w:p>
        </w:tc>
      </w:tr>
      <w:tr w14:paraId="00717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75EB53C2">
            <w:pPr>
              <w:pStyle w:val="4"/>
              <w:spacing w:before="167"/>
            </w:pPr>
            <w:r>
              <w:t>5.1</w:t>
            </w:r>
          </w:p>
        </w:tc>
        <w:tc>
          <w:tcPr>
            <w:tcW w:w="7906" w:type="dxa"/>
          </w:tcPr>
          <w:p w14:paraId="706DD57C">
            <w:pPr>
              <w:pStyle w:val="4"/>
              <w:spacing w:before="167"/>
              <w:rPr>
                <w:color w:val="FF0000"/>
              </w:rPr>
            </w:pPr>
            <w:r>
              <w:t>Обновление сайта, вкладки «Профком»</w:t>
            </w:r>
          </w:p>
        </w:tc>
        <w:tc>
          <w:tcPr>
            <w:tcW w:w="1734" w:type="dxa"/>
          </w:tcPr>
          <w:p w14:paraId="1355E93C">
            <w:pPr>
              <w:pStyle w:val="4"/>
              <w:spacing w:before="167"/>
            </w:pPr>
            <w:r>
              <w:t>В течение года</w:t>
            </w:r>
          </w:p>
        </w:tc>
      </w:tr>
      <w:tr w14:paraId="3836F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13493019">
            <w:pPr>
              <w:pStyle w:val="4"/>
              <w:spacing w:before="167"/>
            </w:pPr>
            <w:r>
              <w:t>5.2</w:t>
            </w:r>
          </w:p>
        </w:tc>
        <w:tc>
          <w:tcPr>
            <w:tcW w:w="7906" w:type="dxa"/>
          </w:tcPr>
          <w:p w14:paraId="60E2EA34">
            <w:pPr>
              <w:pStyle w:val="4"/>
              <w:spacing w:before="167"/>
            </w:pPr>
            <w:r>
              <w:t>Обновление профсоюзного стенда</w:t>
            </w:r>
          </w:p>
        </w:tc>
        <w:tc>
          <w:tcPr>
            <w:tcW w:w="1734" w:type="dxa"/>
          </w:tcPr>
          <w:p w14:paraId="48F3E892">
            <w:pPr>
              <w:pStyle w:val="4"/>
              <w:spacing w:before="167"/>
            </w:pPr>
            <w:r>
              <w:t>В течение года</w:t>
            </w:r>
          </w:p>
        </w:tc>
      </w:tr>
      <w:tr w14:paraId="4D95F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46CF1A16">
            <w:pPr>
              <w:pStyle w:val="4"/>
              <w:spacing w:before="167"/>
            </w:pPr>
            <w:r>
              <w:t>5.3</w:t>
            </w:r>
          </w:p>
        </w:tc>
        <w:tc>
          <w:tcPr>
            <w:tcW w:w="7906" w:type="dxa"/>
          </w:tcPr>
          <w:p w14:paraId="31E94647">
            <w:pPr>
              <w:pStyle w:val="4"/>
              <w:spacing w:before="167"/>
            </w:pPr>
            <w:r>
              <w:t>Информирование членов профсоюза о деятельности профсоюза и реализуемых проектах</w:t>
            </w:r>
          </w:p>
        </w:tc>
        <w:tc>
          <w:tcPr>
            <w:tcW w:w="1734" w:type="dxa"/>
          </w:tcPr>
          <w:p w14:paraId="679CCDD7">
            <w:pPr>
              <w:pStyle w:val="4"/>
              <w:spacing w:before="167"/>
            </w:pPr>
            <w:r>
              <w:t>В течение года</w:t>
            </w:r>
          </w:p>
        </w:tc>
      </w:tr>
      <w:tr w14:paraId="16BD3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19F6BD3D">
            <w:pPr>
              <w:pStyle w:val="4"/>
              <w:spacing w:before="167"/>
            </w:pPr>
            <w:r>
              <w:t>5.4</w:t>
            </w:r>
          </w:p>
        </w:tc>
        <w:tc>
          <w:tcPr>
            <w:tcW w:w="7906" w:type="dxa"/>
          </w:tcPr>
          <w:p w14:paraId="6C680542">
            <w:pPr>
              <w:pStyle w:val="4"/>
              <w:spacing w:before="167"/>
            </w:pPr>
            <w:r>
              <w:t>Подписка на газету «Профсоюзная среда»</w:t>
            </w:r>
          </w:p>
        </w:tc>
        <w:tc>
          <w:tcPr>
            <w:tcW w:w="1734" w:type="dxa"/>
          </w:tcPr>
          <w:p w14:paraId="53A21E94">
            <w:pPr>
              <w:pStyle w:val="4"/>
              <w:spacing w:before="167"/>
            </w:pPr>
            <w:r>
              <w:t>Декабрь, май</w:t>
            </w:r>
          </w:p>
        </w:tc>
      </w:tr>
      <w:tr w14:paraId="346C3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65784731">
            <w:pPr>
              <w:pStyle w:val="4"/>
              <w:spacing w:before="167"/>
            </w:pPr>
            <w:r>
              <w:t>6.</w:t>
            </w:r>
          </w:p>
        </w:tc>
        <w:tc>
          <w:tcPr>
            <w:tcW w:w="9640" w:type="dxa"/>
            <w:gridSpan w:val="2"/>
          </w:tcPr>
          <w:p w14:paraId="53F330C3">
            <w:pPr>
              <w:pStyle w:val="4"/>
              <w:spacing w:before="167"/>
              <w:rPr>
                <w:b/>
              </w:rPr>
            </w:pPr>
            <w:r>
              <w:rPr>
                <w:b/>
              </w:rPr>
              <w:t>Культурно-массовая работа</w:t>
            </w:r>
          </w:p>
        </w:tc>
      </w:tr>
      <w:tr w14:paraId="140F4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7548E630">
            <w:pPr>
              <w:pStyle w:val="4"/>
              <w:spacing w:before="167"/>
            </w:pPr>
            <w:r>
              <w:t>6.1</w:t>
            </w:r>
          </w:p>
        </w:tc>
        <w:tc>
          <w:tcPr>
            <w:tcW w:w="7906" w:type="dxa"/>
          </w:tcPr>
          <w:p w14:paraId="2490C2B5">
            <w:pPr>
              <w:pStyle w:val="4"/>
              <w:spacing w:before="167"/>
            </w:pPr>
            <w:r>
              <w:t xml:space="preserve">Подготовка и проведение праздника «День </w:t>
            </w:r>
            <w:r>
              <w:rPr>
                <w:lang w:val="ru-RU"/>
              </w:rPr>
              <w:t>Воспитателя</w:t>
            </w:r>
            <w:r>
              <w:t>»</w:t>
            </w:r>
          </w:p>
        </w:tc>
        <w:tc>
          <w:tcPr>
            <w:tcW w:w="1734" w:type="dxa"/>
          </w:tcPr>
          <w:p w14:paraId="61B7B7B9">
            <w:pPr>
              <w:pStyle w:val="4"/>
              <w:spacing w:before="167"/>
              <w:rPr>
                <w:rFonts w:hint="default"/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</w:tr>
      <w:tr w14:paraId="1B1E7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03ABB6C5">
            <w:pPr>
              <w:pStyle w:val="4"/>
              <w:spacing w:before="167"/>
            </w:pPr>
            <w:r>
              <w:t>6.2</w:t>
            </w:r>
          </w:p>
        </w:tc>
        <w:tc>
          <w:tcPr>
            <w:tcW w:w="7906" w:type="dxa"/>
          </w:tcPr>
          <w:p w14:paraId="5A044DBB">
            <w:pPr>
              <w:pStyle w:val="4"/>
              <w:spacing w:before="167"/>
              <w:rPr>
                <w:rFonts w:hint="default"/>
                <w:lang w:val="ru-RU"/>
              </w:rPr>
            </w:pPr>
            <w:r>
              <w:t>Посещение театро</w:t>
            </w:r>
            <w:r>
              <w:rPr>
                <w:lang w:val="ru-RU"/>
              </w:rPr>
              <w:t>в</w:t>
            </w:r>
          </w:p>
        </w:tc>
        <w:tc>
          <w:tcPr>
            <w:tcW w:w="1734" w:type="dxa"/>
          </w:tcPr>
          <w:p w14:paraId="3713028D">
            <w:pPr>
              <w:pStyle w:val="4"/>
              <w:spacing w:before="167"/>
            </w:pPr>
            <w:r>
              <w:t>В течение года</w:t>
            </w:r>
          </w:p>
        </w:tc>
      </w:tr>
      <w:tr w14:paraId="264B5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59150D1D">
            <w:pPr>
              <w:pStyle w:val="4"/>
              <w:spacing w:before="167"/>
            </w:pPr>
            <w:r>
              <w:t>6.3</w:t>
            </w:r>
          </w:p>
        </w:tc>
        <w:tc>
          <w:tcPr>
            <w:tcW w:w="7906" w:type="dxa"/>
          </w:tcPr>
          <w:p w14:paraId="03F9347B">
            <w:pPr>
              <w:pStyle w:val="4"/>
              <w:spacing w:before="167"/>
            </w:pPr>
            <w:r>
              <w:t>Подготовка и проведение новогоднего праздника</w:t>
            </w:r>
          </w:p>
        </w:tc>
        <w:tc>
          <w:tcPr>
            <w:tcW w:w="1734" w:type="dxa"/>
          </w:tcPr>
          <w:p w14:paraId="3B6B32DA">
            <w:pPr>
              <w:pStyle w:val="4"/>
              <w:spacing w:before="167"/>
            </w:pPr>
            <w:r>
              <w:t>декабрь</w:t>
            </w:r>
          </w:p>
        </w:tc>
      </w:tr>
      <w:tr w14:paraId="21462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0FD5476F">
            <w:pPr>
              <w:pStyle w:val="4"/>
              <w:spacing w:before="167"/>
            </w:pPr>
            <w:r>
              <w:t>6.4</w:t>
            </w:r>
          </w:p>
        </w:tc>
        <w:tc>
          <w:tcPr>
            <w:tcW w:w="7906" w:type="dxa"/>
          </w:tcPr>
          <w:p w14:paraId="74F83270">
            <w:pPr>
              <w:pStyle w:val="4"/>
              <w:spacing w:before="167"/>
            </w:pPr>
            <w:r>
              <w:t>Подготовка и проведение праздника, посвященного 23 февраля и 8 марта</w:t>
            </w:r>
          </w:p>
        </w:tc>
        <w:tc>
          <w:tcPr>
            <w:tcW w:w="1734" w:type="dxa"/>
          </w:tcPr>
          <w:p w14:paraId="3C359272">
            <w:pPr>
              <w:pStyle w:val="4"/>
              <w:spacing w:before="167"/>
            </w:pPr>
            <w:r>
              <w:t>Февраль, март</w:t>
            </w:r>
          </w:p>
        </w:tc>
      </w:tr>
      <w:tr w14:paraId="35966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355F8EA9">
            <w:pPr>
              <w:pStyle w:val="4"/>
              <w:spacing w:before="167"/>
            </w:pPr>
            <w:r>
              <w:t>6.5</w:t>
            </w:r>
          </w:p>
        </w:tc>
        <w:tc>
          <w:tcPr>
            <w:tcW w:w="7906" w:type="dxa"/>
          </w:tcPr>
          <w:p w14:paraId="01605BBB">
            <w:pPr>
              <w:pStyle w:val="4"/>
              <w:spacing w:before="167"/>
            </w:pPr>
            <w:r>
              <w:t>Организация экскурсии</w:t>
            </w:r>
          </w:p>
        </w:tc>
        <w:tc>
          <w:tcPr>
            <w:tcW w:w="1734" w:type="dxa"/>
          </w:tcPr>
          <w:p w14:paraId="721671DA">
            <w:pPr>
              <w:pStyle w:val="4"/>
              <w:spacing w:before="167"/>
              <w:rPr>
                <w:color w:val="auto"/>
              </w:rPr>
            </w:pPr>
            <w:r>
              <w:rPr>
                <w:color w:val="auto"/>
              </w:rPr>
              <w:t>май</w:t>
            </w:r>
          </w:p>
        </w:tc>
      </w:tr>
      <w:tr w14:paraId="78A7B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746288FB">
            <w:pPr>
              <w:pStyle w:val="4"/>
              <w:spacing w:before="167"/>
            </w:pPr>
            <w:r>
              <w:t>6.6</w:t>
            </w:r>
          </w:p>
        </w:tc>
        <w:tc>
          <w:tcPr>
            <w:tcW w:w="7906" w:type="dxa"/>
          </w:tcPr>
          <w:p w14:paraId="3298CE5C">
            <w:pPr>
              <w:pStyle w:val="4"/>
              <w:spacing w:before="167"/>
            </w:pPr>
            <w:r>
              <w:t>Чествование юбиляров</w:t>
            </w:r>
          </w:p>
        </w:tc>
        <w:tc>
          <w:tcPr>
            <w:tcW w:w="1734" w:type="dxa"/>
          </w:tcPr>
          <w:p w14:paraId="1CB706B3">
            <w:pPr>
              <w:pStyle w:val="4"/>
              <w:spacing w:before="167"/>
            </w:pPr>
            <w:r>
              <w:t>В течение года</w:t>
            </w:r>
          </w:p>
        </w:tc>
      </w:tr>
      <w:tr w14:paraId="29C74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331ED633">
            <w:pPr>
              <w:pStyle w:val="4"/>
              <w:spacing w:before="167"/>
            </w:pPr>
            <w:r>
              <w:t>6.7</w:t>
            </w:r>
          </w:p>
        </w:tc>
        <w:tc>
          <w:tcPr>
            <w:tcW w:w="7906" w:type="dxa"/>
          </w:tcPr>
          <w:p w14:paraId="34BA859E">
            <w:pPr>
              <w:pStyle w:val="4"/>
              <w:spacing w:before="167"/>
            </w:pPr>
            <w:r>
              <w:t>Организация отдыха и оздоровления работников и их детей</w:t>
            </w:r>
          </w:p>
        </w:tc>
        <w:tc>
          <w:tcPr>
            <w:tcW w:w="1734" w:type="dxa"/>
          </w:tcPr>
          <w:p w14:paraId="64C7298B">
            <w:pPr>
              <w:pStyle w:val="4"/>
              <w:spacing w:before="167"/>
            </w:pPr>
            <w:r>
              <w:t>В течение года</w:t>
            </w:r>
          </w:p>
        </w:tc>
      </w:tr>
      <w:tr w14:paraId="07480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394A9943">
            <w:pPr>
              <w:pStyle w:val="4"/>
              <w:spacing w:before="167"/>
            </w:pPr>
            <w:r>
              <w:t>7.</w:t>
            </w:r>
          </w:p>
        </w:tc>
        <w:tc>
          <w:tcPr>
            <w:tcW w:w="7906" w:type="dxa"/>
          </w:tcPr>
          <w:p w14:paraId="383DC8AF">
            <w:pPr>
              <w:pStyle w:val="4"/>
              <w:spacing w:before="167"/>
              <w:rPr>
                <w:b/>
              </w:rPr>
            </w:pPr>
            <w:r>
              <w:rPr>
                <w:b/>
              </w:rPr>
              <w:t>Работа с ветеранами</w:t>
            </w:r>
          </w:p>
        </w:tc>
        <w:tc>
          <w:tcPr>
            <w:tcW w:w="1734" w:type="dxa"/>
          </w:tcPr>
          <w:p w14:paraId="7DBD88E4">
            <w:pPr>
              <w:pStyle w:val="4"/>
              <w:spacing w:before="167"/>
            </w:pPr>
          </w:p>
        </w:tc>
      </w:tr>
      <w:tr w14:paraId="04A76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734A518B">
            <w:pPr>
              <w:pStyle w:val="4"/>
              <w:spacing w:before="167"/>
            </w:pPr>
            <w:r>
              <w:t>7.1</w:t>
            </w:r>
          </w:p>
        </w:tc>
        <w:tc>
          <w:tcPr>
            <w:tcW w:w="7906" w:type="dxa"/>
          </w:tcPr>
          <w:p w14:paraId="227936CA">
            <w:pPr>
              <w:pStyle w:val="4"/>
              <w:spacing w:before="167"/>
            </w:pPr>
            <w:r>
              <w:t xml:space="preserve">Организация </w:t>
            </w:r>
            <w:r>
              <w:rPr>
                <w:lang w:val="ru-RU"/>
              </w:rPr>
              <w:t>поздравления</w:t>
            </w:r>
            <w:r>
              <w:rPr>
                <w:rFonts w:hint="default"/>
                <w:lang w:val="ru-RU"/>
              </w:rPr>
              <w:t xml:space="preserve"> </w:t>
            </w:r>
            <w:r>
              <w:t xml:space="preserve"> ветеранов </w:t>
            </w:r>
          </w:p>
        </w:tc>
        <w:tc>
          <w:tcPr>
            <w:tcW w:w="1734" w:type="dxa"/>
          </w:tcPr>
          <w:p w14:paraId="3607FFE1">
            <w:pPr>
              <w:pStyle w:val="4"/>
              <w:spacing w:before="167"/>
            </w:pPr>
            <w:r>
              <w:t>Октябрь, май</w:t>
            </w:r>
          </w:p>
        </w:tc>
      </w:tr>
      <w:tr w14:paraId="79219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741EBDBF">
            <w:pPr>
              <w:pStyle w:val="4"/>
              <w:spacing w:before="167"/>
            </w:pPr>
            <w:r>
              <w:t>7.2</w:t>
            </w:r>
          </w:p>
        </w:tc>
        <w:tc>
          <w:tcPr>
            <w:tcW w:w="7906" w:type="dxa"/>
          </w:tcPr>
          <w:p w14:paraId="1029DE90">
            <w:pPr>
              <w:pStyle w:val="4"/>
              <w:spacing w:before="167"/>
            </w:pPr>
            <w:r>
              <w:t>Работа по вовлечению в профсоюз ветеранов. Работа в программе АИС</w:t>
            </w:r>
          </w:p>
        </w:tc>
        <w:tc>
          <w:tcPr>
            <w:tcW w:w="1734" w:type="dxa"/>
          </w:tcPr>
          <w:p w14:paraId="4384E708">
            <w:pPr>
              <w:pStyle w:val="4"/>
              <w:spacing w:before="167"/>
            </w:pPr>
            <w:r>
              <w:t>В течение года</w:t>
            </w:r>
          </w:p>
        </w:tc>
      </w:tr>
    </w:tbl>
    <w:p w14:paraId="4F816639">
      <w:pPr>
        <w:pStyle w:val="4"/>
        <w:spacing w:before="167"/>
        <w:rPr>
          <w:sz w:val="20"/>
        </w:rPr>
      </w:pPr>
      <w:bookmarkStart w:id="0" w:name="_GoBack"/>
      <w:bookmarkEnd w:id="0"/>
    </w:p>
    <w:sectPr>
      <w:pgSz w:w="11930" w:h="16860"/>
      <w:pgMar w:top="1060" w:right="425" w:bottom="280" w:left="425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64BF"/>
    <w:rsid w:val="000064BF"/>
    <w:rsid w:val="00064CA9"/>
    <w:rsid w:val="000913EB"/>
    <w:rsid w:val="000D463D"/>
    <w:rsid w:val="000E7ADF"/>
    <w:rsid w:val="00122E20"/>
    <w:rsid w:val="001971A9"/>
    <w:rsid w:val="001C2DB8"/>
    <w:rsid w:val="002010F1"/>
    <w:rsid w:val="00210536"/>
    <w:rsid w:val="00231CCB"/>
    <w:rsid w:val="002843B1"/>
    <w:rsid w:val="00296803"/>
    <w:rsid w:val="002E6EAC"/>
    <w:rsid w:val="003900A3"/>
    <w:rsid w:val="003C4A4E"/>
    <w:rsid w:val="003E083F"/>
    <w:rsid w:val="00433087"/>
    <w:rsid w:val="00517F41"/>
    <w:rsid w:val="00560E6C"/>
    <w:rsid w:val="00564402"/>
    <w:rsid w:val="00567AA1"/>
    <w:rsid w:val="006348BD"/>
    <w:rsid w:val="0068173C"/>
    <w:rsid w:val="00723E6A"/>
    <w:rsid w:val="007C54A6"/>
    <w:rsid w:val="00850AEE"/>
    <w:rsid w:val="00875B36"/>
    <w:rsid w:val="008C2763"/>
    <w:rsid w:val="0097497B"/>
    <w:rsid w:val="00991FB2"/>
    <w:rsid w:val="009B2537"/>
    <w:rsid w:val="009B7AAC"/>
    <w:rsid w:val="009E691D"/>
    <w:rsid w:val="00AD1A5F"/>
    <w:rsid w:val="00AE43E7"/>
    <w:rsid w:val="00B029F7"/>
    <w:rsid w:val="00B95475"/>
    <w:rsid w:val="00C01DDD"/>
    <w:rsid w:val="00C116BA"/>
    <w:rsid w:val="00D175C5"/>
    <w:rsid w:val="00D22253"/>
    <w:rsid w:val="00DA1A4E"/>
    <w:rsid w:val="00DF3365"/>
    <w:rsid w:val="00E26EAB"/>
    <w:rsid w:val="00E4729B"/>
    <w:rsid w:val="00E770A6"/>
    <w:rsid w:val="00E95784"/>
    <w:rsid w:val="00EF4C47"/>
    <w:rsid w:val="00F01FB8"/>
    <w:rsid w:val="00F3593D"/>
    <w:rsid w:val="00F50EB1"/>
    <w:rsid w:val="00FB5C4D"/>
    <w:rsid w:val="00FF7E86"/>
    <w:rsid w:val="3577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8"/>
      <w:szCs w:val="28"/>
    </w:rPr>
  </w:style>
  <w:style w:type="table" w:styleId="5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282" w:right="158"/>
    </w:pPr>
  </w:style>
  <w:style w:type="paragraph" w:customStyle="1" w:styleId="8">
    <w:name w:val="Table Paragraph"/>
    <w:basedOn w:val="1"/>
    <w:qFormat/>
    <w:uiPriority w:val="1"/>
    <w:pPr>
      <w:ind w:left="117"/>
    </w:pPr>
  </w:style>
  <w:style w:type="paragraph" w:styleId="9">
    <w:name w:val="No Spacing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555</Words>
  <Characters>3165</Characters>
  <Lines>26</Lines>
  <Paragraphs>7</Paragraphs>
  <TotalTime>68</TotalTime>
  <ScaleCrop>false</ScaleCrop>
  <LinksUpToDate>false</LinksUpToDate>
  <CharactersWithSpaces>3713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2025-02-19T12:30:00Z</dcterms:created>
  <dc:creator>Максим</dc:creator>
  <cp:lastModifiedBy>admin-ПК</cp:lastModifiedBy>
  <dcterms:modified xsi:type="dcterms:W3CDTF">2025-03-04T08:52:53Z</dcterms:modified>
  <dc:title>План работы первичной профсоюзной организации</dc:title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1049-12.2.0.19805</vt:lpwstr>
  </property>
  <property fmtid="{D5CDD505-2E9C-101B-9397-08002B2CF9AE}" pid="7" name="ICV">
    <vt:lpwstr>FEEF7FF623B14C22B36B44D6871A2C20_12</vt:lpwstr>
  </property>
</Properties>
</file>